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75" w:rsidRPr="00F230A0" w:rsidRDefault="001C61EE" w:rsidP="001C61EE">
      <w:pPr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30A0">
        <w:rPr>
          <w:rFonts w:ascii="Times New Roman" w:hAnsi="Times New Roman" w:cs="Times New Roman"/>
          <w:b/>
          <w:sz w:val="32"/>
          <w:szCs w:val="28"/>
        </w:rPr>
        <w:t>AGENDA</w:t>
      </w:r>
    </w:p>
    <w:p w:rsidR="00CF419A" w:rsidRPr="00F230A0" w:rsidRDefault="00CF419A" w:rsidP="00F230A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230A0">
        <w:rPr>
          <w:rFonts w:ascii="Times New Roman" w:hAnsi="Times New Roman" w:cs="Times New Roman"/>
          <w:b/>
          <w:sz w:val="32"/>
          <w:szCs w:val="24"/>
        </w:rPr>
        <w:t>Louisiana Commission on Addictive Disorder</w:t>
      </w:r>
    </w:p>
    <w:p w:rsidR="00CF419A" w:rsidRPr="00F230A0" w:rsidRDefault="004E2D30" w:rsidP="00F230A0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F230A0">
        <w:rPr>
          <w:rFonts w:ascii="Times New Roman" w:hAnsi="Times New Roman" w:cs="Times New Roman"/>
          <w:i/>
          <w:sz w:val="24"/>
        </w:rPr>
        <w:t>February 10</w:t>
      </w:r>
      <w:r w:rsidR="00CF419A" w:rsidRPr="00F230A0">
        <w:rPr>
          <w:rFonts w:ascii="Times New Roman" w:hAnsi="Times New Roman" w:cs="Times New Roman"/>
          <w:i/>
          <w:sz w:val="24"/>
        </w:rPr>
        <w:t>, 201</w:t>
      </w:r>
      <w:r w:rsidR="00B73F5D" w:rsidRPr="00F230A0">
        <w:rPr>
          <w:rFonts w:ascii="Times New Roman" w:hAnsi="Times New Roman" w:cs="Times New Roman"/>
          <w:i/>
          <w:sz w:val="24"/>
        </w:rPr>
        <w:t>5</w:t>
      </w:r>
    </w:p>
    <w:p w:rsidR="00CF419A" w:rsidRPr="001C61EE" w:rsidRDefault="00CF419A" w:rsidP="00F230A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1:00 – 3:00pm</w:t>
      </w:r>
    </w:p>
    <w:p w:rsidR="00CF419A" w:rsidRPr="001C61EE" w:rsidRDefault="00CF419A" w:rsidP="00F230A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Bienville Building – 4</w:t>
      </w:r>
      <w:r w:rsidRPr="001C61EE">
        <w:rPr>
          <w:rFonts w:ascii="Times New Roman" w:hAnsi="Times New Roman" w:cs="Times New Roman"/>
          <w:sz w:val="24"/>
          <w:vertAlign w:val="superscript"/>
        </w:rPr>
        <w:t>th</w:t>
      </w:r>
      <w:r w:rsidRPr="001C61EE">
        <w:rPr>
          <w:rFonts w:ascii="Times New Roman" w:hAnsi="Times New Roman" w:cs="Times New Roman"/>
          <w:sz w:val="24"/>
        </w:rPr>
        <w:t xml:space="preserve"> </w:t>
      </w:r>
      <w:r w:rsidR="001C61EE" w:rsidRPr="001C61EE">
        <w:rPr>
          <w:rFonts w:ascii="Times New Roman" w:hAnsi="Times New Roman" w:cs="Times New Roman"/>
          <w:sz w:val="24"/>
        </w:rPr>
        <w:t>F</w:t>
      </w:r>
      <w:r w:rsidRPr="001C61EE">
        <w:rPr>
          <w:rFonts w:ascii="Times New Roman" w:hAnsi="Times New Roman" w:cs="Times New Roman"/>
          <w:sz w:val="24"/>
        </w:rPr>
        <w:t>loor – Conference Room 474</w:t>
      </w:r>
    </w:p>
    <w:p w:rsidR="00CF419A" w:rsidRPr="001C61EE" w:rsidRDefault="001C61EE" w:rsidP="00F230A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 xml:space="preserve">Baton Rouge, Louisiana </w:t>
      </w:r>
    </w:p>
    <w:p w:rsidR="00CF419A" w:rsidRPr="001C61EE" w:rsidRDefault="00CF419A">
      <w:pPr>
        <w:rPr>
          <w:rFonts w:ascii="Times New Roman" w:hAnsi="Times New Roman" w:cs="Times New Roman"/>
        </w:rPr>
      </w:pPr>
    </w:p>
    <w:p w:rsidR="00CF419A" w:rsidRPr="001C61EE" w:rsidRDefault="00CF419A" w:rsidP="00D27EBB">
      <w:pPr>
        <w:pStyle w:val="ListParagraph"/>
        <w:numPr>
          <w:ilvl w:val="0"/>
          <w:numId w:val="1"/>
        </w:numPr>
        <w:spacing w:after="360"/>
        <w:contextualSpacing w:val="0"/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Serenity Prayer, Roll Call</w:t>
      </w:r>
    </w:p>
    <w:p w:rsidR="00CF419A" w:rsidRPr="001C61EE" w:rsidRDefault="00792475" w:rsidP="00D27EBB">
      <w:pPr>
        <w:pStyle w:val="ListParagraph"/>
        <w:numPr>
          <w:ilvl w:val="0"/>
          <w:numId w:val="1"/>
        </w:numPr>
        <w:spacing w:after="360"/>
        <w:contextualSpacing w:val="0"/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Approval</w:t>
      </w:r>
      <w:r w:rsidR="00CF419A" w:rsidRPr="001C61EE">
        <w:rPr>
          <w:rFonts w:ascii="Times New Roman" w:hAnsi="Times New Roman" w:cs="Times New Roman"/>
          <w:sz w:val="24"/>
        </w:rPr>
        <w:t xml:space="preserve"> of the </w:t>
      </w:r>
      <w:r w:rsidR="004E2D30">
        <w:rPr>
          <w:rFonts w:ascii="Times New Roman" w:hAnsi="Times New Roman" w:cs="Times New Roman"/>
          <w:sz w:val="24"/>
        </w:rPr>
        <w:t>January 2015</w:t>
      </w:r>
      <w:r w:rsidR="005309B5">
        <w:rPr>
          <w:rFonts w:ascii="Times New Roman" w:hAnsi="Times New Roman" w:cs="Times New Roman"/>
          <w:sz w:val="24"/>
        </w:rPr>
        <w:t xml:space="preserve"> </w:t>
      </w:r>
      <w:r w:rsidR="00CF419A" w:rsidRPr="001C61EE">
        <w:rPr>
          <w:rFonts w:ascii="Times New Roman" w:hAnsi="Times New Roman" w:cs="Times New Roman"/>
          <w:sz w:val="24"/>
        </w:rPr>
        <w:t>Minutes</w:t>
      </w:r>
    </w:p>
    <w:p w:rsidR="00CF419A" w:rsidRPr="001C61EE" w:rsidRDefault="00CF419A" w:rsidP="00D27EBB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Old Business</w:t>
      </w:r>
    </w:p>
    <w:p w:rsidR="00CF419A" w:rsidRPr="001C61EE" w:rsidRDefault="00CF419A" w:rsidP="00D27EBB">
      <w:pPr>
        <w:pStyle w:val="ListParagraph"/>
        <w:numPr>
          <w:ilvl w:val="1"/>
          <w:numId w:val="1"/>
        </w:numPr>
        <w:spacing w:after="360"/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Review and update strategic plan</w:t>
      </w:r>
    </w:p>
    <w:p w:rsidR="001C61EE" w:rsidRPr="004E2D30" w:rsidRDefault="00CF419A" w:rsidP="00D27EBB">
      <w:pPr>
        <w:pStyle w:val="ListParagraph"/>
        <w:numPr>
          <w:ilvl w:val="1"/>
          <w:numId w:val="1"/>
        </w:numPr>
        <w:spacing w:after="360"/>
        <w:contextualSpacing w:val="0"/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Adoption of Proposed Bylaws</w:t>
      </w:r>
    </w:p>
    <w:p w:rsidR="00CF419A" w:rsidRPr="001C61EE" w:rsidRDefault="00CF419A" w:rsidP="00D27EBB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 xml:space="preserve">New </w:t>
      </w:r>
      <w:r w:rsidR="004E2D30">
        <w:rPr>
          <w:rFonts w:ascii="Times New Roman" w:hAnsi="Times New Roman" w:cs="Times New Roman"/>
          <w:sz w:val="24"/>
        </w:rPr>
        <w:t>B</w:t>
      </w:r>
      <w:r w:rsidRPr="001C61EE">
        <w:rPr>
          <w:rFonts w:ascii="Times New Roman" w:hAnsi="Times New Roman" w:cs="Times New Roman"/>
          <w:sz w:val="24"/>
        </w:rPr>
        <w:t>usiness</w:t>
      </w:r>
    </w:p>
    <w:p w:rsidR="00F230A0" w:rsidRPr="00C12984" w:rsidRDefault="00F230A0" w:rsidP="00F230A0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>Report from the Office of Behavioral Health</w:t>
      </w:r>
      <w:r>
        <w:rPr>
          <w:rFonts w:ascii="Times New Roman" w:hAnsi="Times New Roman" w:cs="Times New Roman"/>
          <w:sz w:val="24"/>
        </w:rPr>
        <w:t xml:space="preserve"> (OBH)</w:t>
      </w:r>
      <w:r w:rsidRPr="00C12984">
        <w:rPr>
          <w:rFonts w:ascii="Times New Roman" w:hAnsi="Times New Roman" w:cs="Times New Roman"/>
          <w:sz w:val="24"/>
        </w:rPr>
        <w:t xml:space="preserve"> – Dr. Rochelle Dunham, OBH Secretary</w:t>
      </w:r>
    </w:p>
    <w:p w:rsidR="00F230A0" w:rsidRPr="00C12984" w:rsidRDefault="00F230A0" w:rsidP="00F230A0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>Report from Commission Members on R</w:t>
      </w:r>
      <w:r>
        <w:rPr>
          <w:rFonts w:ascii="Times New Roman" w:hAnsi="Times New Roman" w:cs="Times New Roman"/>
          <w:sz w:val="24"/>
        </w:rPr>
        <w:t xml:space="preserve">egional </w:t>
      </w:r>
      <w:r w:rsidRPr="00C1298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dvisory </w:t>
      </w:r>
      <w:r w:rsidRPr="00C12984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ouncil (RAC)</w:t>
      </w:r>
      <w:r w:rsidRPr="00C12984">
        <w:rPr>
          <w:rFonts w:ascii="Times New Roman" w:hAnsi="Times New Roman" w:cs="Times New Roman"/>
          <w:sz w:val="24"/>
        </w:rPr>
        <w:t xml:space="preserve"> Activities/Meetings</w:t>
      </w:r>
    </w:p>
    <w:p w:rsidR="004E2D30" w:rsidRPr="004E2D30" w:rsidRDefault="004E2D30" w:rsidP="00D27EBB">
      <w:pPr>
        <w:pStyle w:val="ListParagraph"/>
        <w:numPr>
          <w:ilvl w:val="1"/>
          <w:numId w:val="1"/>
        </w:numPr>
        <w:spacing w:after="360"/>
        <w:rPr>
          <w:rFonts w:ascii="Times New Roman" w:hAnsi="Times New Roman" w:cs="Times New Roman"/>
          <w:sz w:val="36"/>
        </w:rPr>
      </w:pPr>
      <w:r w:rsidRPr="004E2D30">
        <w:rPr>
          <w:rFonts w:ascii="Times New Roman" w:hAnsi="Times New Roman" w:cs="Times New Roman"/>
          <w:sz w:val="24"/>
        </w:rPr>
        <w:t xml:space="preserve">Report from Freddie Landry on </w:t>
      </w:r>
      <w:r w:rsidR="00F230A0">
        <w:rPr>
          <w:rFonts w:ascii="Times New Roman" w:hAnsi="Times New Roman" w:cs="Times New Roman"/>
          <w:sz w:val="24"/>
        </w:rPr>
        <w:t xml:space="preserve">the </w:t>
      </w:r>
      <w:r w:rsidRPr="004E2D30">
        <w:rPr>
          <w:rFonts w:ascii="Times New Roman" w:hAnsi="Times New Roman" w:cs="Times New Roman"/>
          <w:sz w:val="24"/>
        </w:rPr>
        <w:t>Integration Advisory Group</w:t>
      </w:r>
    </w:p>
    <w:p w:rsidR="00CF419A" w:rsidRPr="004E2D30" w:rsidRDefault="004E2D30" w:rsidP="00D27EBB">
      <w:pPr>
        <w:pStyle w:val="ListParagraph"/>
        <w:numPr>
          <w:ilvl w:val="1"/>
          <w:numId w:val="1"/>
        </w:numPr>
        <w:spacing w:after="360"/>
        <w:rPr>
          <w:rFonts w:ascii="Times New Roman" w:hAnsi="Times New Roman" w:cs="Times New Roman"/>
          <w:sz w:val="28"/>
        </w:rPr>
      </w:pPr>
      <w:r w:rsidRPr="004E2D30">
        <w:rPr>
          <w:rFonts w:ascii="Times New Roman" w:hAnsi="Times New Roman" w:cs="Times New Roman"/>
          <w:sz w:val="24"/>
        </w:rPr>
        <w:t xml:space="preserve">Report from Kerri Cunningham on </w:t>
      </w:r>
      <w:r w:rsidR="00F230A0">
        <w:rPr>
          <w:rFonts w:ascii="Times New Roman" w:hAnsi="Times New Roman" w:cs="Times New Roman"/>
          <w:sz w:val="24"/>
        </w:rPr>
        <w:t xml:space="preserve">the </w:t>
      </w:r>
      <w:r w:rsidRPr="004E2D30">
        <w:rPr>
          <w:rFonts w:ascii="Times New Roman" w:hAnsi="Times New Roman" w:cs="Times New Roman"/>
          <w:sz w:val="24"/>
        </w:rPr>
        <w:t>Louisiana Behavioral Health Advisory Council (LBHAC)</w:t>
      </w:r>
    </w:p>
    <w:p w:rsidR="004E2D30" w:rsidRPr="004E2D30" w:rsidRDefault="004E2D30" w:rsidP="00D27EBB">
      <w:pPr>
        <w:pStyle w:val="ListParagraph"/>
        <w:numPr>
          <w:ilvl w:val="1"/>
          <w:numId w:val="1"/>
        </w:numPr>
        <w:spacing w:after="360"/>
        <w:rPr>
          <w:rFonts w:ascii="Times New Roman" w:hAnsi="Times New Roman" w:cs="Times New Roman"/>
          <w:sz w:val="28"/>
        </w:rPr>
      </w:pPr>
      <w:r w:rsidRPr="004E2D30">
        <w:rPr>
          <w:rFonts w:ascii="Times New Roman" w:hAnsi="Times New Roman" w:cs="Times New Roman"/>
          <w:sz w:val="24"/>
        </w:rPr>
        <w:t>Discuss Rule Change per Strategic Plan</w:t>
      </w:r>
      <w:r w:rsidRPr="004E2D30">
        <w:rPr>
          <w:rFonts w:ascii="Times New Roman" w:hAnsi="Times New Roman" w:cs="Times New Roman"/>
          <w:sz w:val="28"/>
        </w:rPr>
        <w:t xml:space="preserve"> </w:t>
      </w:r>
    </w:p>
    <w:p w:rsidR="00C12AB2" w:rsidRPr="001C61EE" w:rsidRDefault="00C12AB2" w:rsidP="00D27EBB">
      <w:pPr>
        <w:pStyle w:val="ListParagraph"/>
        <w:numPr>
          <w:ilvl w:val="1"/>
          <w:numId w:val="1"/>
        </w:numPr>
        <w:spacing w:after="360"/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 xml:space="preserve">Discuss Dr. Tucker’s </w:t>
      </w:r>
      <w:r w:rsidR="00ED6DD2">
        <w:rPr>
          <w:rFonts w:ascii="Times New Roman" w:hAnsi="Times New Roman" w:cs="Times New Roman"/>
          <w:sz w:val="24"/>
        </w:rPr>
        <w:t>N</w:t>
      </w:r>
      <w:r w:rsidRPr="001C61EE">
        <w:rPr>
          <w:rFonts w:ascii="Times New Roman" w:hAnsi="Times New Roman" w:cs="Times New Roman"/>
          <w:sz w:val="24"/>
        </w:rPr>
        <w:t>omination as Vice Chair</w:t>
      </w:r>
    </w:p>
    <w:p w:rsidR="00C12AB2" w:rsidRPr="001C61EE" w:rsidRDefault="00C12AB2" w:rsidP="00D27EBB">
      <w:pPr>
        <w:pStyle w:val="ListParagraph"/>
        <w:numPr>
          <w:ilvl w:val="1"/>
          <w:numId w:val="1"/>
        </w:numPr>
        <w:spacing w:after="360"/>
        <w:contextualSpacing w:val="0"/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ADRA/LASACT Monthly Report</w:t>
      </w:r>
      <w:r w:rsidR="00F230A0">
        <w:rPr>
          <w:rFonts w:ascii="Times New Roman" w:hAnsi="Times New Roman" w:cs="Times New Roman"/>
          <w:sz w:val="24"/>
        </w:rPr>
        <w:t xml:space="preserve"> (Optional)</w:t>
      </w:r>
      <w:bookmarkStart w:id="0" w:name="_GoBack"/>
      <w:bookmarkEnd w:id="0"/>
    </w:p>
    <w:p w:rsidR="00533438" w:rsidRPr="001C61EE" w:rsidRDefault="00533438" w:rsidP="00D27EBB">
      <w:pPr>
        <w:pStyle w:val="ListParagraph"/>
        <w:numPr>
          <w:ilvl w:val="0"/>
          <w:numId w:val="1"/>
        </w:numPr>
        <w:spacing w:after="360"/>
        <w:contextualSpacing w:val="0"/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Next Commission meeting</w:t>
      </w:r>
    </w:p>
    <w:p w:rsidR="00533438" w:rsidRPr="001C61EE" w:rsidRDefault="00533438" w:rsidP="00533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Adjournment</w:t>
      </w:r>
    </w:p>
    <w:sectPr w:rsidR="00533438" w:rsidRPr="001C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56E0"/>
    <w:multiLevelType w:val="hybridMultilevel"/>
    <w:tmpl w:val="D6B0BC22"/>
    <w:lvl w:ilvl="0" w:tplc="0A8E2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96542E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9A"/>
    <w:rsid w:val="0004505A"/>
    <w:rsid w:val="001C61EE"/>
    <w:rsid w:val="00325C02"/>
    <w:rsid w:val="004E2D30"/>
    <w:rsid w:val="005309B5"/>
    <w:rsid w:val="00533438"/>
    <w:rsid w:val="00631975"/>
    <w:rsid w:val="00737F37"/>
    <w:rsid w:val="00792475"/>
    <w:rsid w:val="00B73F5D"/>
    <w:rsid w:val="00C12AB2"/>
    <w:rsid w:val="00CF419A"/>
    <w:rsid w:val="00D27EBB"/>
    <w:rsid w:val="00D514EB"/>
    <w:rsid w:val="00ED6DD2"/>
    <w:rsid w:val="00F03923"/>
    <w:rsid w:val="00F2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Cunningham</dc:creator>
  <cp:lastModifiedBy>Carol S. Foret</cp:lastModifiedBy>
  <cp:revision>3</cp:revision>
  <cp:lastPrinted>2015-01-13T19:11:00Z</cp:lastPrinted>
  <dcterms:created xsi:type="dcterms:W3CDTF">2015-07-08T13:47:00Z</dcterms:created>
  <dcterms:modified xsi:type="dcterms:W3CDTF">2015-07-08T16:59:00Z</dcterms:modified>
</cp:coreProperties>
</file>